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3D72" w14:textId="77777777" w:rsidR="00CA40CC" w:rsidRPr="00CA40CC" w:rsidRDefault="00CA40CC" w:rsidP="00CA40CC">
      <w:pPr>
        <w:rPr>
          <w:b/>
          <w:bCs/>
        </w:rPr>
      </w:pPr>
      <w:r w:rsidRPr="00CA40CC">
        <w:rPr>
          <w:b/>
          <w:bCs/>
        </w:rPr>
        <w:t>Refund Policy</w:t>
      </w:r>
    </w:p>
    <w:p w14:paraId="4A65A3BB" w14:textId="77777777" w:rsidR="00CA40CC" w:rsidRDefault="00CA40CC" w:rsidP="00CA40CC">
      <w:pPr>
        <w:pStyle w:val="NoSpacing"/>
      </w:pPr>
      <w:r>
        <w:t>Effective Date:</w:t>
      </w:r>
      <w:r>
        <w:t>27</w:t>
      </w:r>
      <w:r w:rsidRPr="00CA40CC">
        <w:rPr>
          <w:vertAlign w:val="superscript"/>
        </w:rPr>
        <w:t>th</w:t>
      </w:r>
      <w:r>
        <w:t xml:space="preserve"> October 2025</w:t>
      </w:r>
    </w:p>
    <w:p w14:paraId="5317C72B" w14:textId="77777777" w:rsidR="00CA40CC" w:rsidRDefault="00CA40CC" w:rsidP="00CA40CC">
      <w:pPr>
        <w:pStyle w:val="NoSpacing"/>
      </w:pPr>
      <w:r>
        <w:t xml:space="preserve">Multifruit Marketing </w:t>
      </w:r>
      <w:r>
        <w:t>Ltd</w:t>
      </w:r>
    </w:p>
    <w:p w14:paraId="171B1F60" w14:textId="6996A3D3" w:rsidR="00CA40CC" w:rsidRDefault="00CA40CC" w:rsidP="00CA40CC">
      <w:pPr>
        <w:pStyle w:val="NoSpacing"/>
      </w:pPr>
      <w:r>
        <w:t>www.multifruit-marketing.com</w:t>
      </w:r>
    </w:p>
    <w:p w14:paraId="068F5B01" w14:textId="77777777" w:rsidR="00CA40CC" w:rsidRDefault="00CA40CC" w:rsidP="00CA40CC">
      <w:pPr>
        <w:pStyle w:val="NoSpacing"/>
      </w:pPr>
    </w:p>
    <w:p w14:paraId="44A2E086" w14:textId="53088B16" w:rsidR="00CA40CC" w:rsidRDefault="00CA40CC" w:rsidP="00CA40CC">
      <w:pPr>
        <w:pStyle w:val="NoSpacing"/>
      </w:pPr>
      <w:r>
        <w:t xml:space="preserve">Multifruit Marketing </w:t>
      </w:r>
      <w:r>
        <w:t>Ltd</w:t>
      </w:r>
      <w:r>
        <w:t xml:space="preserve"> is committed to customer satisfaction and product quality. This Refund Policy outlines the conditions under which refunds may be issued for fresh and frozen produce supplied by our company.</w:t>
      </w:r>
    </w:p>
    <w:p w14:paraId="378C4022" w14:textId="77777777" w:rsidR="00CA40CC" w:rsidRDefault="00CA40CC" w:rsidP="00CA40CC">
      <w:pPr>
        <w:pStyle w:val="NoSpacing"/>
      </w:pPr>
    </w:p>
    <w:p w14:paraId="1A852ED2" w14:textId="77777777" w:rsidR="00CA40CC" w:rsidRDefault="00CA40CC" w:rsidP="00CA40CC">
      <w:pPr>
        <w:pStyle w:val="NoSpacing"/>
      </w:pPr>
      <w:r>
        <w:rPr>
          <w:rFonts w:ascii="Segoe UI Emoji" w:hAnsi="Segoe UI Emoji" w:cs="Segoe UI Emoji"/>
        </w:rPr>
        <w:t>🔍</w:t>
      </w:r>
      <w:r>
        <w:t xml:space="preserve"> Eligibility for Refunds</w:t>
      </w:r>
    </w:p>
    <w:p w14:paraId="0261F94C" w14:textId="77777777" w:rsidR="00CA40CC" w:rsidRDefault="00CA40CC" w:rsidP="00CA40CC">
      <w:pPr>
        <w:pStyle w:val="NoSpacing"/>
      </w:pPr>
      <w:r>
        <w:t>Refunds may be considered under the following circumstances:</w:t>
      </w:r>
    </w:p>
    <w:p w14:paraId="7FF6656E" w14:textId="77777777" w:rsidR="00CA40CC" w:rsidRDefault="00CA40CC" w:rsidP="00CA40CC">
      <w:pPr>
        <w:pStyle w:val="NoSpacing"/>
      </w:pPr>
      <w:r>
        <w:t>Products are damaged or spoiled upon arrival</w:t>
      </w:r>
    </w:p>
    <w:p w14:paraId="134DC1F1" w14:textId="77777777" w:rsidR="00CA40CC" w:rsidRDefault="00CA40CC" w:rsidP="00CA40CC">
      <w:pPr>
        <w:pStyle w:val="NoSpacing"/>
      </w:pPr>
      <w:r>
        <w:t>Incorrect items were delivered</w:t>
      </w:r>
    </w:p>
    <w:p w14:paraId="4A1FAB4B" w14:textId="77777777" w:rsidR="00CA40CC" w:rsidRDefault="00CA40CC" w:rsidP="00CA40CC">
      <w:pPr>
        <w:pStyle w:val="NoSpacing"/>
      </w:pPr>
      <w:r>
        <w:t>Goods do not meet agreed quality specifications</w:t>
      </w:r>
    </w:p>
    <w:p w14:paraId="3BFB25D4" w14:textId="77777777" w:rsidR="00CA40CC" w:rsidRDefault="00CA40CC" w:rsidP="00CA40CC">
      <w:pPr>
        <w:pStyle w:val="NoSpacing"/>
      </w:pPr>
    </w:p>
    <w:p w14:paraId="2CE6F7BB" w14:textId="77777777" w:rsidR="00CA40CC" w:rsidRDefault="00CA40CC" w:rsidP="00CA40CC">
      <w:pPr>
        <w:pStyle w:val="NoSpacing"/>
      </w:pPr>
      <w:r>
        <w:rPr>
          <w:rFonts w:ascii="Segoe UI Emoji" w:hAnsi="Segoe UI Emoji" w:cs="Segoe UI Emoji"/>
        </w:rPr>
        <w:t>📅</w:t>
      </w:r>
      <w:r>
        <w:t xml:space="preserve"> Timeframe for Claims</w:t>
      </w:r>
    </w:p>
    <w:p w14:paraId="33BA7FE0" w14:textId="77777777" w:rsidR="00CA40CC" w:rsidRDefault="00CA40CC" w:rsidP="00CA40CC">
      <w:pPr>
        <w:pStyle w:val="NoSpacing"/>
      </w:pPr>
      <w:r>
        <w:t>All refund requests must be submitted within 48 hours of delivery.</w:t>
      </w:r>
    </w:p>
    <w:p w14:paraId="6A97C196" w14:textId="77777777" w:rsidR="00CA40CC" w:rsidRDefault="00CA40CC" w:rsidP="00CA40CC">
      <w:pPr>
        <w:pStyle w:val="NoSpacing"/>
      </w:pPr>
      <w:r>
        <w:t>Claims made after this period may not be eligible for refund or replacement.</w:t>
      </w:r>
    </w:p>
    <w:p w14:paraId="5AEA78AC" w14:textId="77777777" w:rsidR="00CA40CC" w:rsidRDefault="00CA40CC" w:rsidP="00CA40CC">
      <w:pPr>
        <w:pStyle w:val="NoSpacing"/>
      </w:pPr>
    </w:p>
    <w:p w14:paraId="70244EE0" w14:textId="77777777" w:rsidR="00CA40CC" w:rsidRDefault="00CA40CC" w:rsidP="00CA40CC">
      <w:pPr>
        <w:pStyle w:val="NoSpacing"/>
      </w:pPr>
      <w:r>
        <w:rPr>
          <w:rFonts w:ascii="Segoe UI Emoji" w:hAnsi="Segoe UI Emoji" w:cs="Segoe UI Emoji"/>
        </w:rPr>
        <w:t>📄</w:t>
      </w:r>
      <w:r>
        <w:t xml:space="preserve"> Required Documentation</w:t>
      </w:r>
    </w:p>
    <w:p w14:paraId="3BF2D2E6" w14:textId="77777777" w:rsidR="00CA40CC" w:rsidRDefault="00CA40CC" w:rsidP="00CA40CC">
      <w:pPr>
        <w:pStyle w:val="NoSpacing"/>
      </w:pPr>
      <w:r>
        <w:t>To process a refund request, customers must provide:</w:t>
      </w:r>
    </w:p>
    <w:p w14:paraId="04095A21" w14:textId="77777777" w:rsidR="00CA40CC" w:rsidRDefault="00CA40CC" w:rsidP="00CA40CC">
      <w:pPr>
        <w:pStyle w:val="NoSpacing"/>
      </w:pPr>
      <w:r>
        <w:t>Order number and delivery date</w:t>
      </w:r>
    </w:p>
    <w:p w14:paraId="4739C8A1" w14:textId="77777777" w:rsidR="00CA40CC" w:rsidRDefault="00CA40CC" w:rsidP="00CA40CC">
      <w:pPr>
        <w:pStyle w:val="NoSpacing"/>
      </w:pPr>
      <w:r>
        <w:t>Description of the issue</w:t>
      </w:r>
    </w:p>
    <w:p w14:paraId="3F3D5E1F" w14:textId="77777777" w:rsidR="00CA40CC" w:rsidRDefault="00CA40CC" w:rsidP="00CA40CC">
      <w:pPr>
        <w:pStyle w:val="NoSpacing"/>
      </w:pPr>
      <w:r>
        <w:t>Photographic evidence of the product condition</w:t>
      </w:r>
    </w:p>
    <w:p w14:paraId="21F45B72" w14:textId="77777777" w:rsidR="00CA40CC" w:rsidRDefault="00CA40CC" w:rsidP="00CA40CC">
      <w:pPr>
        <w:pStyle w:val="NoSpacing"/>
      </w:pPr>
      <w:r>
        <w:t>Any relevant shipping documentation</w:t>
      </w:r>
    </w:p>
    <w:p w14:paraId="3664E993" w14:textId="77777777" w:rsidR="00CA40CC" w:rsidRDefault="00CA40CC" w:rsidP="00CA40CC">
      <w:pPr>
        <w:pStyle w:val="NoSpacing"/>
      </w:pPr>
    </w:p>
    <w:p w14:paraId="586178FA" w14:textId="77777777" w:rsidR="00CA40CC" w:rsidRDefault="00CA40CC" w:rsidP="00CA40CC">
      <w:pPr>
        <w:pStyle w:val="NoSpacing"/>
      </w:pPr>
      <w:r>
        <w:rPr>
          <w:rFonts w:ascii="Segoe UI Emoji" w:hAnsi="Segoe UI Emoji" w:cs="Segoe UI Emoji"/>
        </w:rPr>
        <w:t>💳</w:t>
      </w:r>
      <w:r>
        <w:t xml:space="preserve"> Refund Process</w:t>
      </w:r>
    </w:p>
    <w:p w14:paraId="2E6B0116" w14:textId="77777777" w:rsidR="00CA40CC" w:rsidRDefault="00CA40CC" w:rsidP="00CA40CC">
      <w:pPr>
        <w:pStyle w:val="NoSpacing"/>
      </w:pPr>
      <w:r>
        <w:t>Once a claim is reviewed and approved, refunds will be issued to the original payment method or as a credit toward future orders.</w:t>
      </w:r>
    </w:p>
    <w:p w14:paraId="064BD6ED" w14:textId="77777777" w:rsidR="00CA40CC" w:rsidRDefault="00CA40CC" w:rsidP="00CA40CC">
      <w:pPr>
        <w:pStyle w:val="NoSpacing"/>
      </w:pPr>
      <w:r>
        <w:t>Processing time: 5–10 business days from approval.</w:t>
      </w:r>
    </w:p>
    <w:p w14:paraId="2680F101" w14:textId="77777777" w:rsidR="00CA40CC" w:rsidRDefault="00CA40CC" w:rsidP="00CA40CC">
      <w:pPr>
        <w:pStyle w:val="NoSpacing"/>
      </w:pPr>
    </w:p>
    <w:p w14:paraId="3BAA81F7" w14:textId="77777777" w:rsidR="00CA40CC" w:rsidRDefault="00CA40CC" w:rsidP="00CA40CC">
      <w:pPr>
        <w:pStyle w:val="NoSpacing"/>
      </w:pPr>
      <w:r>
        <w:rPr>
          <w:rFonts w:ascii="Segoe UI Emoji" w:hAnsi="Segoe UI Emoji" w:cs="Segoe UI Emoji"/>
        </w:rPr>
        <w:t>🚫</w:t>
      </w:r>
      <w:r>
        <w:t xml:space="preserve"> Non-Refundable Items</w:t>
      </w:r>
    </w:p>
    <w:p w14:paraId="1748A8F7" w14:textId="77777777" w:rsidR="00CA40CC" w:rsidRDefault="00CA40CC" w:rsidP="00CA40CC">
      <w:pPr>
        <w:pStyle w:val="NoSpacing"/>
      </w:pPr>
      <w:r>
        <w:t>Products damaged due to improper storage after delivery</w:t>
      </w:r>
    </w:p>
    <w:p w14:paraId="21F79F34" w14:textId="77777777" w:rsidR="00CA40CC" w:rsidRDefault="00CA40CC" w:rsidP="00CA40CC">
      <w:pPr>
        <w:pStyle w:val="NoSpacing"/>
      </w:pPr>
      <w:r>
        <w:t>Goods returned without prior authorization</w:t>
      </w:r>
    </w:p>
    <w:p w14:paraId="1B5FAA2F" w14:textId="77777777" w:rsidR="00CA40CC" w:rsidRDefault="00CA40CC" w:rsidP="00CA40CC">
      <w:pPr>
        <w:pStyle w:val="NoSpacing"/>
      </w:pPr>
      <w:r>
        <w:t>Custom orders or special cuts unless defective</w:t>
      </w:r>
    </w:p>
    <w:p w14:paraId="40107B28" w14:textId="77777777" w:rsidR="00CA40CC" w:rsidRDefault="00CA40CC" w:rsidP="00CA40CC">
      <w:pPr>
        <w:pStyle w:val="NoSpacing"/>
      </w:pPr>
    </w:p>
    <w:p w14:paraId="53517C35" w14:textId="77777777" w:rsidR="00CA40CC" w:rsidRDefault="00CA40CC" w:rsidP="00CA40CC">
      <w:pPr>
        <w:pStyle w:val="NoSpacing"/>
      </w:pPr>
      <w:r>
        <w:rPr>
          <w:rFonts w:ascii="Segoe UI Emoji" w:hAnsi="Segoe UI Emoji" w:cs="Segoe UI Emoji"/>
        </w:rPr>
        <w:t>📞</w:t>
      </w:r>
      <w:r>
        <w:t xml:space="preserve"> Contact for Refunds</w:t>
      </w:r>
    </w:p>
    <w:p w14:paraId="7816CC73" w14:textId="77777777" w:rsidR="00CA40CC" w:rsidRDefault="00CA40CC" w:rsidP="00CA40CC">
      <w:pPr>
        <w:pStyle w:val="NoSpacing"/>
      </w:pPr>
      <w:r>
        <w:t>To initiate a refund request, please contact:</w:t>
      </w:r>
    </w:p>
    <w:p w14:paraId="1DAE57C2" w14:textId="77777777" w:rsidR="00CA40CC" w:rsidRDefault="00CA40CC" w:rsidP="00CA40CC">
      <w:pPr>
        <w:pStyle w:val="NoSpacing"/>
      </w:pPr>
    </w:p>
    <w:p w14:paraId="2D9F4CC2" w14:textId="26940868" w:rsidR="00CA40CC" w:rsidRDefault="00CA40CC" w:rsidP="00CA40CC">
      <w:pPr>
        <w:pStyle w:val="NoSpacing"/>
        <w:rPr>
          <w:rFonts w:ascii="Segoe UI Emoji" w:hAnsi="Segoe UI Emoji" w:cs="Segoe UI Emoji"/>
        </w:rPr>
      </w:pPr>
      <w:hyperlink r:id="rId4" w:history="1">
        <w:r w:rsidRPr="00DE1F5C">
          <w:rPr>
            <w:rStyle w:val="Hyperlink"/>
            <w:rFonts w:ascii="Segoe UI Emoji" w:hAnsi="Segoe UI Emoji" w:cs="Segoe UI Emoji"/>
          </w:rPr>
          <w:t>Glyn.davies22@btinternet.com</w:t>
        </w:r>
      </w:hyperlink>
    </w:p>
    <w:p w14:paraId="07DCAECF" w14:textId="77777777" w:rsidR="00CA40CC" w:rsidRDefault="00CA40CC" w:rsidP="00CA40CC">
      <w:pPr>
        <w:pStyle w:val="NoSpacing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07951850747</w:t>
      </w:r>
    </w:p>
    <w:p w14:paraId="4B7CF5B9" w14:textId="77777777" w:rsidR="00CA40CC" w:rsidRDefault="00CA40CC" w:rsidP="00CA40CC">
      <w:pPr>
        <w:pStyle w:val="NoSpacing"/>
      </w:pPr>
      <w:r>
        <w:t>The Track,</w:t>
      </w:r>
    </w:p>
    <w:p w14:paraId="13EB8D15" w14:textId="77777777" w:rsidR="00CA40CC" w:rsidRDefault="00CA40CC" w:rsidP="00CA40CC">
      <w:pPr>
        <w:pStyle w:val="NoSpacing"/>
      </w:pPr>
      <w:r>
        <w:t>Station Road (inside the Train Station)</w:t>
      </w:r>
    </w:p>
    <w:p w14:paraId="4E900E0F" w14:textId="77777777" w:rsidR="00CA40CC" w:rsidRDefault="00CA40CC" w:rsidP="00CA40CC">
      <w:pPr>
        <w:pStyle w:val="NoSpacing"/>
      </w:pPr>
      <w:r>
        <w:t>Bognor Regis</w:t>
      </w:r>
    </w:p>
    <w:p w14:paraId="0994BEEF" w14:textId="30FF4FF2" w:rsidR="00CA40CC" w:rsidRDefault="00CA40CC" w:rsidP="00CA40CC">
      <w:pPr>
        <w:pStyle w:val="NoSpacing"/>
      </w:pPr>
      <w:r>
        <w:t>West Sussex</w:t>
      </w:r>
      <w:r>
        <w:t xml:space="preserve"> </w:t>
      </w:r>
    </w:p>
    <w:sectPr w:rsidR="00CA4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CC"/>
    <w:rsid w:val="002F477F"/>
    <w:rsid w:val="00C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B5ED"/>
  <w15:chartTrackingRefBased/>
  <w15:docId w15:val="{0322E72B-5268-4B37-945E-877A5C96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0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40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40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yn.davies2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davies</dc:creator>
  <cp:keywords/>
  <dc:description/>
  <cp:lastModifiedBy>glyn davies</cp:lastModifiedBy>
  <cp:revision>1</cp:revision>
  <dcterms:created xsi:type="dcterms:W3CDTF">2025-10-27T14:08:00Z</dcterms:created>
  <dcterms:modified xsi:type="dcterms:W3CDTF">2025-10-27T14:10:00Z</dcterms:modified>
</cp:coreProperties>
</file>